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C39AB8" w14:textId="77777777" w:rsidR="00D4524E" w:rsidRPr="00DA4EE4" w:rsidRDefault="00D4524E" w:rsidP="00D4524E">
      <w:pPr>
        <w:spacing w:after="60"/>
        <w:rPr>
          <w:rFonts w:cstheme="minorHAnsi"/>
          <w:b/>
          <w:bCs/>
          <w:color w:val="6D5E87"/>
          <w:sz w:val="28"/>
          <w:szCs w:val="28"/>
        </w:rPr>
      </w:pPr>
      <w:r w:rsidRPr="00DA4EE4">
        <w:rPr>
          <w:rFonts w:cstheme="minorHAnsi"/>
          <w:b/>
          <w:bCs/>
          <w:color w:val="6D5E87"/>
          <w:sz w:val="28"/>
          <w:szCs w:val="28"/>
        </w:rPr>
        <w:t>TRIGGER TERM</w:t>
      </w:r>
    </w:p>
    <w:p w14:paraId="40137B28" w14:textId="57B2C00F" w:rsidR="00D4524E" w:rsidRDefault="00D02D99" w:rsidP="00D4524E">
      <w:pPr>
        <w:rPr>
          <w:rFonts w:cstheme="minorHAnsi"/>
          <w:sz w:val="52"/>
          <w:szCs w:val="52"/>
        </w:rPr>
      </w:pPr>
      <w:r w:rsidRPr="00D02D99">
        <w:rPr>
          <w:rFonts w:cstheme="minorHAnsi"/>
          <w:sz w:val="52"/>
          <w:szCs w:val="52"/>
        </w:rPr>
        <w:t>Reparations</w:t>
      </w:r>
    </w:p>
    <w:p w14:paraId="4668801A" w14:textId="77777777" w:rsidR="00D4524E" w:rsidRDefault="00D4524E" w:rsidP="00D4524E">
      <w:pPr>
        <w:rPr>
          <w:rFonts w:cstheme="minorHAnsi"/>
          <w:b/>
          <w:bCs/>
          <w:sz w:val="22"/>
          <w:szCs w:val="22"/>
          <w:u w:val="single"/>
        </w:rPr>
      </w:pPr>
    </w:p>
    <w:tbl>
      <w:tblPr>
        <w:tblStyle w:val="TableGrid"/>
        <w:tblW w:w="13675" w:type="dxa"/>
        <w:tblBorders>
          <w:top w:val="single" w:sz="4" w:space="0" w:color="D0CECE"/>
          <w:left w:val="single" w:sz="4" w:space="0" w:color="D0CECE"/>
          <w:bottom w:val="single" w:sz="4" w:space="0" w:color="D0CECE"/>
          <w:right w:val="single" w:sz="4" w:space="0" w:color="D0CECE"/>
          <w:insideH w:val="single" w:sz="4" w:space="0" w:color="D0CECE"/>
          <w:insideV w:val="single" w:sz="4" w:space="0" w:color="D0CECE"/>
        </w:tblBorders>
        <w:tblCellMar>
          <w:top w:w="115" w:type="dxa"/>
          <w:left w:w="158" w:type="dxa"/>
          <w:bottom w:w="115" w:type="dxa"/>
          <w:right w:w="158" w:type="dxa"/>
        </w:tblCellMar>
        <w:tblLook w:val="04A0" w:firstRow="1" w:lastRow="0" w:firstColumn="1" w:lastColumn="0" w:noHBand="0" w:noVBand="1"/>
      </w:tblPr>
      <w:tblGrid>
        <w:gridCol w:w="3415"/>
        <w:gridCol w:w="10260"/>
      </w:tblGrid>
      <w:tr w:rsidR="00D4524E" w14:paraId="275CB4CA" w14:textId="77777777" w:rsidTr="00C97C0A">
        <w:trPr>
          <w:trHeight w:val="230"/>
        </w:trPr>
        <w:tc>
          <w:tcPr>
            <w:tcW w:w="3415" w:type="dxa"/>
            <w:shd w:val="clear" w:color="auto" w:fill="F4793D"/>
            <w:vAlign w:val="center"/>
          </w:tcPr>
          <w:p w14:paraId="320745BB" w14:textId="77777777" w:rsidR="00D4524E" w:rsidRDefault="00D4524E" w:rsidP="00151F48">
            <w:pPr>
              <w:rPr>
                <w:rFonts w:cstheme="minorHAnsi"/>
                <w:b/>
                <w:bCs/>
                <w:sz w:val="22"/>
                <w:szCs w:val="22"/>
                <w:u w:val="single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28"/>
                <w:szCs w:val="28"/>
              </w:rPr>
              <w:t xml:space="preserve">HARMFUL DETOUR                   </w:t>
            </w:r>
          </w:p>
        </w:tc>
        <w:tc>
          <w:tcPr>
            <w:tcW w:w="10260" w:type="dxa"/>
            <w:shd w:val="clear" w:color="auto" w:fill="E1EAF7"/>
            <w:vAlign w:val="center"/>
          </w:tcPr>
          <w:p w14:paraId="5C0ADA11" w14:textId="77777777" w:rsidR="00D4524E" w:rsidRDefault="00D4524E" w:rsidP="00151F48">
            <w:pPr>
              <w:rPr>
                <w:rFonts w:cstheme="minorHAnsi"/>
                <w:b/>
                <w:bCs/>
                <w:sz w:val="22"/>
                <w:szCs w:val="22"/>
                <w:u w:val="single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  <w:t>HEALING</w:t>
            </w:r>
            <w:r w:rsidRPr="0070432C">
              <w:rPr>
                <w:rFonts w:cstheme="minorHAnsi"/>
                <w:b/>
                <w:bCs/>
                <w:color w:val="000000" w:themeColor="text1"/>
                <w:sz w:val="28"/>
                <w:szCs w:val="28"/>
                <w:shd w:val="clear" w:color="auto" w:fill="E1EAF7"/>
              </w:rPr>
              <w:t xml:space="preserve"> REDIRECT</w:t>
            </w:r>
            <w:r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  <w:t xml:space="preserve">                                </w:t>
            </w:r>
          </w:p>
        </w:tc>
      </w:tr>
      <w:tr w:rsidR="00D4524E" w14:paraId="5F83A18A" w14:textId="77777777" w:rsidTr="00F523CD">
        <w:trPr>
          <w:trHeight w:val="2134"/>
        </w:trPr>
        <w:tc>
          <w:tcPr>
            <w:tcW w:w="3415" w:type="dxa"/>
            <w:shd w:val="clear" w:color="auto" w:fill="FEF2EC"/>
          </w:tcPr>
          <w:p w14:paraId="2A907177" w14:textId="5EC9A8DF" w:rsidR="00D4524E" w:rsidRPr="00DA4EE4" w:rsidRDefault="00D02D99" w:rsidP="00151F48">
            <w:pPr>
              <w:rPr>
                <w:rFonts w:cstheme="minorHAnsi"/>
              </w:rPr>
            </w:pPr>
            <w:r w:rsidRPr="00D02D99">
              <w:rPr>
                <w:rFonts w:cstheme="minorHAnsi"/>
                <w:color w:val="212121"/>
              </w:rPr>
              <w:t>The enslavement of Black Americans is ancient history. No one from that time is alive today.  Reparations represent an unearned “handout” for Black Americans in the 21st-century.</w:t>
            </w:r>
          </w:p>
        </w:tc>
        <w:tc>
          <w:tcPr>
            <w:tcW w:w="10260" w:type="dxa"/>
            <w:shd w:val="clear" w:color="auto" w:fill="F6F8FC"/>
          </w:tcPr>
          <w:p w14:paraId="025DB208" w14:textId="71463000" w:rsidR="00D4524E" w:rsidRPr="00D02D99" w:rsidRDefault="00D02D99" w:rsidP="00BA76AE">
            <w:pPr>
              <w:ind w:right="28"/>
              <w:rPr>
                <w:rFonts w:cstheme="minorHAnsi"/>
              </w:rPr>
            </w:pPr>
            <w:r w:rsidRPr="00D02D99">
              <w:rPr>
                <w:rFonts w:cstheme="minorHAnsi"/>
              </w:rPr>
              <w:t xml:space="preserve">While slavery no longer exists in the U.S., its enduring legacy is undeniable. Descendants of slaves account for </w:t>
            </w:r>
            <w:hyperlink r:id="rId7" w:history="1">
              <w:r w:rsidRPr="00D02D99">
                <w:rPr>
                  <w:rStyle w:val="Hyperlink"/>
                  <w:rFonts w:cstheme="minorHAnsi"/>
                  <w:color w:val="auto"/>
                  <w:u w:color="F4793D"/>
                </w:rPr>
                <w:t>12% of all Americans</w:t>
              </w:r>
            </w:hyperlink>
            <w:r w:rsidRPr="00D02D99">
              <w:rPr>
                <w:rFonts w:cstheme="minorHAnsi"/>
              </w:rPr>
              <w:t xml:space="preserve"> but hold </w:t>
            </w:r>
            <w:hyperlink r:id="rId8" w:history="1">
              <w:r w:rsidRPr="00D02D99">
                <w:rPr>
                  <w:rStyle w:val="Hyperlink"/>
                  <w:rFonts w:cstheme="minorHAnsi"/>
                  <w:color w:val="auto"/>
                  <w:u w:color="F4793D"/>
                </w:rPr>
                <w:t>below 2% percent</w:t>
              </w:r>
            </w:hyperlink>
            <w:r w:rsidRPr="00D02D99">
              <w:rPr>
                <w:rFonts w:cstheme="minorHAnsi"/>
              </w:rPr>
              <w:t xml:space="preserve"> of the country’s wealth. Since the abolishment of slavery, the federal government has sustained the Black-white wealth gap through policies deliberately designed to exploit the labor of Black Americans and block them from accumulating wealth, including discriminatory homeownership, education and business development laws. The </w:t>
            </w:r>
            <w:hyperlink r:id="rId9" w:history="1">
              <w:r w:rsidRPr="00D02D99">
                <w:rPr>
                  <w:rStyle w:val="Hyperlink"/>
                  <w:rFonts w:cstheme="minorHAnsi"/>
                  <w:color w:val="auto"/>
                  <w:u w:color="F4793D"/>
                </w:rPr>
                <w:t>$11 trillion wealth gap</w:t>
              </w:r>
            </w:hyperlink>
            <w:r w:rsidRPr="00D02D99">
              <w:rPr>
                <w:rFonts w:cstheme="minorHAnsi"/>
              </w:rPr>
              <w:t xml:space="preserve"> that now exists between Black and white Americans </w:t>
            </w:r>
            <w:hyperlink r:id="rId10" w:history="1">
              <w:r w:rsidRPr="00D02D99">
                <w:rPr>
                  <w:rStyle w:val="Hyperlink"/>
                  <w:rFonts w:cstheme="minorHAnsi"/>
                  <w:color w:val="auto"/>
                  <w:u w:color="F4793D"/>
                </w:rPr>
                <w:t>cannot be closed</w:t>
              </w:r>
            </w:hyperlink>
            <w:r w:rsidRPr="00D02D99">
              <w:rPr>
                <w:rFonts w:cstheme="minorHAnsi"/>
              </w:rPr>
              <w:t xml:space="preserve"> solely through affirmative action programs or – as is often suggested – hard work. Large-scale federal intervention and investment is </w:t>
            </w:r>
            <w:hyperlink r:id="rId11" w:history="1">
              <w:r w:rsidRPr="00D02D99">
                <w:rPr>
                  <w:rStyle w:val="Hyperlink"/>
                  <w:rFonts w:cstheme="minorHAnsi"/>
                  <w:color w:val="auto"/>
                  <w:u w:color="F4793D"/>
                </w:rPr>
                <w:t>necessary</w:t>
              </w:r>
            </w:hyperlink>
            <w:r w:rsidRPr="00D02D99">
              <w:rPr>
                <w:rFonts w:cstheme="minorHAnsi"/>
              </w:rPr>
              <w:t>. And, since the federal government established the Black-white wealth gulf and has continued to reinforce it for centuries, that intervention is both justified and long overdue.</w:t>
            </w:r>
          </w:p>
        </w:tc>
      </w:tr>
      <w:tr w:rsidR="00F523CD" w14:paraId="68175E3A" w14:textId="77777777" w:rsidTr="00D02D99">
        <w:trPr>
          <w:trHeight w:val="928"/>
        </w:trPr>
        <w:tc>
          <w:tcPr>
            <w:tcW w:w="3415" w:type="dxa"/>
            <w:shd w:val="clear" w:color="auto" w:fill="FEF2EC"/>
          </w:tcPr>
          <w:p w14:paraId="2FE09986" w14:textId="24920BEB" w:rsidR="00F523CD" w:rsidRDefault="00D02D99" w:rsidP="00151F48">
            <w:pPr>
              <w:rPr>
                <w:rFonts w:cstheme="minorHAnsi"/>
                <w:color w:val="212121"/>
              </w:rPr>
            </w:pPr>
            <w:r w:rsidRPr="00D02D99">
              <w:rPr>
                <w:rFonts w:cstheme="minorHAnsi"/>
                <w:color w:val="212121"/>
              </w:rPr>
              <w:t>Why should only Black Americans receive reparations?</w:t>
            </w:r>
          </w:p>
        </w:tc>
        <w:tc>
          <w:tcPr>
            <w:tcW w:w="10260" w:type="dxa"/>
            <w:shd w:val="clear" w:color="auto" w:fill="F6F8FC"/>
          </w:tcPr>
          <w:p w14:paraId="566E7F52" w14:textId="2DB7A5E0" w:rsidR="00F523CD" w:rsidRPr="00D02D99" w:rsidRDefault="00D02D99" w:rsidP="00BA76AE">
            <w:pPr>
              <w:ind w:right="28"/>
              <w:rPr>
                <w:rFonts w:cstheme="minorHAnsi"/>
              </w:rPr>
            </w:pPr>
            <w:r w:rsidRPr="00D02D99">
              <w:rPr>
                <w:rFonts w:cstheme="minorHAnsi"/>
              </w:rPr>
              <w:t xml:space="preserve">Reparations for Black Americans would not diminish any other group’s suffering or need for compensation, nor would it be unprecedented. </w:t>
            </w:r>
            <w:hyperlink r:id="rId12" w:history="1">
              <w:r w:rsidRPr="00D02D99">
                <w:rPr>
                  <w:rStyle w:val="Hyperlink"/>
                  <w:rFonts w:cstheme="minorHAnsi"/>
                  <w:color w:val="auto"/>
                  <w:u w:color="F4793D"/>
                </w:rPr>
                <w:t>Previously</w:t>
              </w:r>
            </w:hyperlink>
            <w:r w:rsidRPr="00D02D99">
              <w:rPr>
                <w:rFonts w:cstheme="minorHAnsi"/>
              </w:rPr>
              <w:t>, U.S. government programs have provide</w:t>
            </w:r>
            <w:r w:rsidR="00B32323">
              <w:rPr>
                <w:rFonts w:cstheme="minorHAnsi"/>
              </w:rPr>
              <w:t>d</w:t>
            </w:r>
            <w:r w:rsidRPr="00D02D99">
              <w:rPr>
                <w:rFonts w:cstheme="minorHAnsi"/>
              </w:rPr>
              <w:t xml:space="preserve"> reparations for groups such as Indigenous and Japanese Americans.</w:t>
            </w:r>
          </w:p>
        </w:tc>
      </w:tr>
    </w:tbl>
    <w:p w14:paraId="5F1CD653" w14:textId="2C277174" w:rsidR="00DA4EE4" w:rsidRDefault="00DA4EE4" w:rsidP="004B78A3">
      <w:pPr>
        <w:rPr>
          <w:rFonts w:cstheme="minorHAnsi"/>
          <w:b/>
          <w:bCs/>
          <w:sz w:val="22"/>
          <w:szCs w:val="22"/>
          <w:u w:val="single"/>
        </w:rPr>
      </w:pPr>
    </w:p>
    <w:sectPr w:rsidR="00DA4EE4" w:rsidSect="00BA76AE">
      <w:footerReference w:type="default" r:id="rId13"/>
      <w:footerReference w:type="first" r:id="rId14"/>
      <w:pgSz w:w="15840" w:h="12240" w:orient="landscape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C1CF79" w14:textId="77777777" w:rsidR="000C7750" w:rsidRDefault="000C7750" w:rsidP="00A91104">
      <w:r>
        <w:separator/>
      </w:r>
    </w:p>
  </w:endnote>
  <w:endnote w:type="continuationSeparator" w:id="0">
    <w:p w14:paraId="4A187A0E" w14:textId="77777777" w:rsidR="000C7750" w:rsidRDefault="000C7750" w:rsidP="00A911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ADA5DE" w14:textId="7B7B5972" w:rsidR="00442C8A" w:rsidRDefault="00442C8A" w:rsidP="00442C8A">
    <w:pPr>
      <w:pStyle w:val="Footer"/>
      <w:tabs>
        <w:tab w:val="clear" w:pos="9360"/>
        <w:tab w:val="left" w:leader="underscore" w:pos="0"/>
        <w:tab w:val="right" w:pos="12960"/>
      </w:tabs>
      <w:jc w:val="center"/>
      <w:rPr>
        <w:b/>
        <w:bCs/>
        <w:spacing w:val="1"/>
        <w:sz w:val="32"/>
        <w:szCs w:val="32"/>
      </w:rPr>
    </w:pPr>
    <w:r>
      <w:rPr>
        <w:b/>
        <w:bCs/>
        <w:spacing w:val="1"/>
        <w:sz w:val="32"/>
        <w:szCs w:val="32"/>
      </w:rPr>
      <w:tab/>
    </w:r>
    <w:r>
      <w:rPr>
        <w:b/>
        <w:bCs/>
        <w:spacing w:val="1"/>
        <w:sz w:val="32"/>
        <w:szCs w:val="32"/>
      </w:rPr>
      <w:tab/>
    </w:r>
  </w:p>
  <w:p w14:paraId="789F010F" w14:textId="46235D81" w:rsidR="00442C8A" w:rsidRDefault="00BA76AE" w:rsidP="00B45178">
    <w:pPr>
      <w:pStyle w:val="Footer"/>
      <w:tabs>
        <w:tab w:val="clear" w:pos="9360"/>
        <w:tab w:val="right" w:pos="12960"/>
      </w:tabs>
      <w:jc w:val="right"/>
      <w:rPr>
        <w:b/>
        <w:bCs/>
        <w:spacing w:val="1"/>
        <w:sz w:val="32"/>
        <w:szCs w:val="32"/>
      </w:rPr>
    </w:pPr>
    <w:r>
      <w:rPr>
        <w:b/>
        <w:bCs/>
        <w:noProof/>
        <w:spacing w:val="1"/>
        <w:sz w:val="32"/>
        <w:szCs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A137566" wp14:editId="560778D3">
              <wp:simplePos x="0" y="0"/>
              <wp:positionH relativeFrom="margin">
                <wp:align>left</wp:align>
              </wp:positionH>
              <wp:positionV relativeFrom="paragraph">
                <wp:posOffset>32616</wp:posOffset>
              </wp:positionV>
              <wp:extent cx="8663709" cy="45719"/>
              <wp:effectExtent l="0" t="0" r="4445" b="0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663709" cy="45719"/>
                      </a:xfrm>
                      <a:prstGeom prst="rect">
                        <a:avLst/>
                      </a:prstGeom>
                      <a:solidFill>
                        <a:srgbClr val="6D5E87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D9E62C6" id="Rectangle 3" o:spid="_x0000_s1026" style="position:absolute;margin-left:0;margin-top:2.55pt;width:682.2pt;height:3.6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" fillcolor="#6d5e87" stroked="f" strokeweight="1pt">
              <w10:wrap anchorx="margin"/>
            </v:rect>
          </w:pict>
        </mc:Fallback>
      </mc:AlternateContent>
    </w:r>
    <w:r w:rsidR="00E55FE1" w:rsidRPr="00D4524E">
      <w:rPr>
        <w:i/>
        <w:iCs/>
        <w:noProof/>
        <w:sz w:val="20"/>
        <w:szCs w:val="20"/>
      </w:rPr>
      <w:drawing>
        <wp:anchor distT="0" distB="0" distL="114300" distR="114300" simplePos="0" relativeHeight="251659264" behindDoc="1" locked="0" layoutInCell="1" allowOverlap="1" wp14:anchorId="702BBD7F" wp14:editId="30414738">
          <wp:simplePos x="0" y="0"/>
          <wp:positionH relativeFrom="margin">
            <wp:align>left</wp:align>
          </wp:positionH>
          <wp:positionV relativeFrom="paragraph">
            <wp:posOffset>217170</wp:posOffset>
          </wp:positionV>
          <wp:extent cx="1486535" cy="743585"/>
          <wp:effectExtent l="0" t="0" r="0" b="0"/>
          <wp:wrapTight wrapText="bothSides">
            <wp:wrapPolygon edited="0">
              <wp:start x="3598" y="0"/>
              <wp:lineTo x="0" y="3874"/>
              <wp:lineTo x="0" y="8301"/>
              <wp:lineTo x="6367" y="21028"/>
              <wp:lineTo x="17716" y="21028"/>
              <wp:lineTo x="18269" y="21028"/>
              <wp:lineTo x="21314" y="17708"/>
              <wp:lineTo x="21314" y="9961"/>
              <wp:lineTo x="8304" y="8854"/>
              <wp:lineTo x="7751" y="6087"/>
              <wp:lineTo x="5536" y="0"/>
              <wp:lineTo x="3598" y="0"/>
            </wp:wrapPolygon>
          </wp:wrapTight>
          <wp:docPr id="4" name="Picture 4" descr="A picture containing graphical user inter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graphical user interfac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6535" cy="7435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0A1E8CB" w14:textId="395207D2" w:rsidR="00D4524E" w:rsidRDefault="00D4524E" w:rsidP="00D4524E">
    <w:pPr>
      <w:pStyle w:val="Footer"/>
      <w:tabs>
        <w:tab w:val="clear" w:pos="4680"/>
        <w:tab w:val="clear" w:pos="9360"/>
      </w:tabs>
      <w:jc w:val="right"/>
      <w:rPr>
        <w:sz w:val="22"/>
        <w:szCs w:val="22"/>
      </w:rPr>
    </w:pPr>
    <w:r w:rsidRPr="00D4524E">
      <w:rPr>
        <w:b/>
        <w:bCs/>
        <w:spacing w:val="1"/>
        <w:sz w:val="28"/>
        <w:szCs w:val="28"/>
      </w:rPr>
      <w:t>Trigger Terms</w:t>
    </w:r>
    <w:r w:rsidR="00B45178" w:rsidRPr="00D4524E">
      <w:rPr>
        <w:b/>
        <w:bCs/>
        <w:spacing w:val="1"/>
        <w:sz w:val="28"/>
        <w:szCs w:val="28"/>
      </w:rPr>
      <w:t>:</w:t>
    </w:r>
    <w:r w:rsidRPr="00D4524E">
      <w:rPr>
        <w:b/>
        <w:bCs/>
        <w:spacing w:val="1"/>
        <w:sz w:val="28"/>
        <w:szCs w:val="28"/>
      </w:rPr>
      <w:t xml:space="preserve"> Harmful Detours and Healing Redirects</w:t>
    </w:r>
    <w:r w:rsidR="00B45178" w:rsidRPr="00D4524E">
      <w:rPr>
        <w:sz w:val="28"/>
        <w:szCs w:val="28"/>
      </w:rPr>
      <w:t xml:space="preserve"> </w:t>
    </w:r>
    <w:r w:rsidR="00B45178" w:rsidRPr="00B45178">
      <w:rPr>
        <w:sz w:val="22"/>
        <w:szCs w:val="22"/>
      </w:rPr>
      <w:br/>
    </w:r>
    <w:r w:rsidRPr="00D4524E">
      <w:t>©2021 Urban Libraries Council ▪</w:t>
    </w:r>
    <w:r>
      <w:t xml:space="preserve"> Last Update</w:t>
    </w:r>
    <w:r w:rsidR="004B78A3">
      <w:t>d</w:t>
    </w:r>
    <w:r>
      <w:t>: 8/</w:t>
    </w:r>
    <w:r w:rsidR="00B32323">
      <w:t>22</w:t>
    </w:r>
    <w:r>
      <w:t>/21</w:t>
    </w:r>
  </w:p>
  <w:p w14:paraId="0E92F4F6" w14:textId="77777777" w:rsidR="00D4524E" w:rsidRDefault="00D4524E" w:rsidP="00D4524E">
    <w:pPr>
      <w:pStyle w:val="Footer"/>
      <w:tabs>
        <w:tab w:val="clear" w:pos="4680"/>
        <w:tab w:val="clear" w:pos="9360"/>
      </w:tabs>
      <w:jc w:val="right"/>
      <w:rPr>
        <w:sz w:val="22"/>
        <w:szCs w:val="22"/>
      </w:rPr>
    </w:pPr>
  </w:p>
  <w:p w14:paraId="09D1AC55" w14:textId="588DDC84" w:rsidR="00442C8A" w:rsidRPr="00D4524E" w:rsidRDefault="00D4524E" w:rsidP="00D4524E">
    <w:pPr>
      <w:pStyle w:val="Footer"/>
      <w:tabs>
        <w:tab w:val="clear" w:pos="4680"/>
        <w:tab w:val="clear" w:pos="9360"/>
      </w:tabs>
      <w:jc w:val="right"/>
      <w:rPr>
        <w:sz w:val="22"/>
        <w:szCs w:val="22"/>
      </w:rPr>
    </w:pPr>
    <w:r w:rsidRPr="00D4524E">
      <w:rPr>
        <w:i/>
        <w:iCs/>
      </w:rPr>
      <w:t xml:space="preserve">Learn more at </w:t>
    </w:r>
    <w:hyperlink r:id="rId2" w:history="1">
      <w:r w:rsidRPr="00E55FE1">
        <w:rPr>
          <w:rStyle w:val="Hyperlink"/>
          <w:i/>
          <w:iCs/>
          <w:color w:val="auto"/>
          <w:u w:color="F4793D"/>
        </w:rPr>
        <w:t>urbanlibraries.org/healing-redirects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960F55" w14:textId="38FA300D" w:rsidR="00034A44" w:rsidRPr="00FB2499" w:rsidRDefault="00B96DE5" w:rsidP="004157F3">
    <w:pPr>
      <w:pStyle w:val="Footer"/>
      <w:tabs>
        <w:tab w:val="clear" w:pos="9360"/>
        <w:tab w:val="right" w:pos="12960"/>
      </w:tabs>
      <w:rPr>
        <w:i/>
        <w:iCs/>
        <w:sz w:val="22"/>
        <w:szCs w:val="22"/>
      </w:rPr>
    </w:pPr>
    <w:r w:rsidRPr="00FB2499">
      <w:rPr>
        <w:i/>
        <w:iCs/>
        <w:sz w:val="22"/>
        <w:szCs w:val="22"/>
      </w:rPr>
      <w:t>Questions about this document? Email info@urbanlibraries.org.</w:t>
    </w:r>
    <w:r>
      <w:rPr>
        <w:i/>
        <w:iCs/>
        <w:sz w:val="22"/>
        <w:szCs w:val="22"/>
      </w:rPr>
      <w:tab/>
    </w:r>
    <w:sdt>
      <w:sdtPr>
        <w:id w:val="2069305952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7A258A" w14:textId="77777777" w:rsidR="000C7750" w:rsidRDefault="000C7750" w:rsidP="00A91104">
      <w:r>
        <w:separator/>
      </w:r>
    </w:p>
  </w:footnote>
  <w:footnote w:type="continuationSeparator" w:id="0">
    <w:p w14:paraId="7FEA996C" w14:textId="77777777" w:rsidR="000C7750" w:rsidRDefault="000C7750" w:rsidP="00A911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C6786"/>
    <w:multiLevelType w:val="multilevel"/>
    <w:tmpl w:val="AB8C8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1"/>
  <w:activeWritingStyle w:appName="MSWord" w:lang="en-US" w:vendorID="64" w:dllVersion="4096" w:nlCheck="1" w:checkStyle="0"/>
  <w:activeWritingStyle w:appName="MSWord" w:lang="en-US" w:vendorID="64" w:dllVersion="0" w:nlCheck="1" w:checkStyle="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076"/>
    <w:rsid w:val="000109B9"/>
    <w:rsid w:val="00012480"/>
    <w:rsid w:val="00017B57"/>
    <w:rsid w:val="000230E9"/>
    <w:rsid w:val="00027204"/>
    <w:rsid w:val="00034A44"/>
    <w:rsid w:val="0003733A"/>
    <w:rsid w:val="000405A4"/>
    <w:rsid w:val="00086A59"/>
    <w:rsid w:val="000A0018"/>
    <w:rsid w:val="000B0739"/>
    <w:rsid w:val="000C7750"/>
    <w:rsid w:val="000D116A"/>
    <w:rsid w:val="000D46F5"/>
    <w:rsid w:val="00113B6D"/>
    <w:rsid w:val="001140E7"/>
    <w:rsid w:val="00130B61"/>
    <w:rsid w:val="001358E1"/>
    <w:rsid w:val="00136B9F"/>
    <w:rsid w:val="00144A41"/>
    <w:rsid w:val="00146458"/>
    <w:rsid w:val="001544F5"/>
    <w:rsid w:val="00155400"/>
    <w:rsid w:val="0015730D"/>
    <w:rsid w:val="00166C5C"/>
    <w:rsid w:val="00192181"/>
    <w:rsid w:val="001B6B09"/>
    <w:rsid w:val="001F073B"/>
    <w:rsid w:val="002252DB"/>
    <w:rsid w:val="002268C0"/>
    <w:rsid w:val="002317AB"/>
    <w:rsid w:val="0024073F"/>
    <w:rsid w:val="00261178"/>
    <w:rsid w:val="00274D76"/>
    <w:rsid w:val="00281A56"/>
    <w:rsid w:val="00281D2E"/>
    <w:rsid w:val="00283FCC"/>
    <w:rsid w:val="00291BAB"/>
    <w:rsid w:val="002A0728"/>
    <w:rsid w:val="002A3EEC"/>
    <w:rsid w:val="002B5EB7"/>
    <w:rsid w:val="002E707E"/>
    <w:rsid w:val="002E7D7F"/>
    <w:rsid w:val="00316025"/>
    <w:rsid w:val="0033760D"/>
    <w:rsid w:val="003640AF"/>
    <w:rsid w:val="003644F5"/>
    <w:rsid w:val="0037351E"/>
    <w:rsid w:val="00387105"/>
    <w:rsid w:val="0039474F"/>
    <w:rsid w:val="003A1B6B"/>
    <w:rsid w:val="003A7E60"/>
    <w:rsid w:val="003B1ED9"/>
    <w:rsid w:val="003B77AA"/>
    <w:rsid w:val="003D0115"/>
    <w:rsid w:val="003E5C4C"/>
    <w:rsid w:val="003F3979"/>
    <w:rsid w:val="00412594"/>
    <w:rsid w:val="004157F3"/>
    <w:rsid w:val="00442C8A"/>
    <w:rsid w:val="004514ED"/>
    <w:rsid w:val="0046502B"/>
    <w:rsid w:val="0047457D"/>
    <w:rsid w:val="004746E7"/>
    <w:rsid w:val="00475C93"/>
    <w:rsid w:val="004800FD"/>
    <w:rsid w:val="004912C5"/>
    <w:rsid w:val="004914E1"/>
    <w:rsid w:val="00496115"/>
    <w:rsid w:val="004B72BC"/>
    <w:rsid w:val="004B78A3"/>
    <w:rsid w:val="004C7C7E"/>
    <w:rsid w:val="004E3BCB"/>
    <w:rsid w:val="004E5FC9"/>
    <w:rsid w:val="004E6972"/>
    <w:rsid w:val="004F07AB"/>
    <w:rsid w:val="0053088A"/>
    <w:rsid w:val="005356FA"/>
    <w:rsid w:val="00540BB0"/>
    <w:rsid w:val="005439A4"/>
    <w:rsid w:val="0055059F"/>
    <w:rsid w:val="005663D6"/>
    <w:rsid w:val="00574899"/>
    <w:rsid w:val="0058093B"/>
    <w:rsid w:val="00592652"/>
    <w:rsid w:val="005B2D43"/>
    <w:rsid w:val="005B4BD8"/>
    <w:rsid w:val="005C64D0"/>
    <w:rsid w:val="005C6BF5"/>
    <w:rsid w:val="005F1562"/>
    <w:rsid w:val="005F300B"/>
    <w:rsid w:val="00605DDE"/>
    <w:rsid w:val="00643E71"/>
    <w:rsid w:val="006546C7"/>
    <w:rsid w:val="00681076"/>
    <w:rsid w:val="00681F64"/>
    <w:rsid w:val="006824DF"/>
    <w:rsid w:val="006868DC"/>
    <w:rsid w:val="006A03D3"/>
    <w:rsid w:val="006B086B"/>
    <w:rsid w:val="006B4918"/>
    <w:rsid w:val="006E7F18"/>
    <w:rsid w:val="006F3F1C"/>
    <w:rsid w:val="0070050B"/>
    <w:rsid w:val="00703AE8"/>
    <w:rsid w:val="0070432C"/>
    <w:rsid w:val="00722D7B"/>
    <w:rsid w:val="00760CEF"/>
    <w:rsid w:val="007665AC"/>
    <w:rsid w:val="00787786"/>
    <w:rsid w:val="00795EFE"/>
    <w:rsid w:val="007A67A8"/>
    <w:rsid w:val="007B4603"/>
    <w:rsid w:val="007C2642"/>
    <w:rsid w:val="007C3157"/>
    <w:rsid w:val="007C35A2"/>
    <w:rsid w:val="007D4189"/>
    <w:rsid w:val="007E58A5"/>
    <w:rsid w:val="007F6AF8"/>
    <w:rsid w:val="0084002A"/>
    <w:rsid w:val="008465E3"/>
    <w:rsid w:val="008551A5"/>
    <w:rsid w:val="0086741D"/>
    <w:rsid w:val="00870352"/>
    <w:rsid w:val="0087654A"/>
    <w:rsid w:val="0088039A"/>
    <w:rsid w:val="00884DE5"/>
    <w:rsid w:val="0089628B"/>
    <w:rsid w:val="008B1194"/>
    <w:rsid w:val="008E3B10"/>
    <w:rsid w:val="008F0493"/>
    <w:rsid w:val="008F4189"/>
    <w:rsid w:val="008F4FF3"/>
    <w:rsid w:val="008F5CFC"/>
    <w:rsid w:val="00907C89"/>
    <w:rsid w:val="009315CC"/>
    <w:rsid w:val="00931A13"/>
    <w:rsid w:val="00932142"/>
    <w:rsid w:val="00933E1B"/>
    <w:rsid w:val="00937395"/>
    <w:rsid w:val="009549BD"/>
    <w:rsid w:val="0095527E"/>
    <w:rsid w:val="0095627B"/>
    <w:rsid w:val="00957CE6"/>
    <w:rsid w:val="009737D1"/>
    <w:rsid w:val="0097558B"/>
    <w:rsid w:val="00993D82"/>
    <w:rsid w:val="00997CD3"/>
    <w:rsid w:val="009B3766"/>
    <w:rsid w:val="009D7C4C"/>
    <w:rsid w:val="009E7235"/>
    <w:rsid w:val="009E7D6B"/>
    <w:rsid w:val="009F3362"/>
    <w:rsid w:val="00A249A2"/>
    <w:rsid w:val="00A319BD"/>
    <w:rsid w:val="00A56136"/>
    <w:rsid w:val="00A637E7"/>
    <w:rsid w:val="00A91104"/>
    <w:rsid w:val="00AA10B9"/>
    <w:rsid w:val="00AC038B"/>
    <w:rsid w:val="00AC71A5"/>
    <w:rsid w:val="00AD0149"/>
    <w:rsid w:val="00AD0193"/>
    <w:rsid w:val="00AD1542"/>
    <w:rsid w:val="00AD756F"/>
    <w:rsid w:val="00AD7C57"/>
    <w:rsid w:val="00AE0DFE"/>
    <w:rsid w:val="00AE2CDF"/>
    <w:rsid w:val="00AE417D"/>
    <w:rsid w:val="00AE732F"/>
    <w:rsid w:val="00AF25D1"/>
    <w:rsid w:val="00B24DF6"/>
    <w:rsid w:val="00B32323"/>
    <w:rsid w:val="00B36B6F"/>
    <w:rsid w:val="00B45178"/>
    <w:rsid w:val="00B52BBC"/>
    <w:rsid w:val="00B614BE"/>
    <w:rsid w:val="00B66AF1"/>
    <w:rsid w:val="00B76292"/>
    <w:rsid w:val="00B91109"/>
    <w:rsid w:val="00B96DE5"/>
    <w:rsid w:val="00BA3F53"/>
    <w:rsid w:val="00BA76AE"/>
    <w:rsid w:val="00BB1329"/>
    <w:rsid w:val="00BC66A4"/>
    <w:rsid w:val="00BD0744"/>
    <w:rsid w:val="00BE16C6"/>
    <w:rsid w:val="00BF215D"/>
    <w:rsid w:val="00C01FA2"/>
    <w:rsid w:val="00C03C83"/>
    <w:rsid w:val="00C062EC"/>
    <w:rsid w:val="00C16916"/>
    <w:rsid w:val="00C24B8F"/>
    <w:rsid w:val="00C31A4A"/>
    <w:rsid w:val="00C46902"/>
    <w:rsid w:val="00C60010"/>
    <w:rsid w:val="00C602C0"/>
    <w:rsid w:val="00C647A4"/>
    <w:rsid w:val="00C74B19"/>
    <w:rsid w:val="00C96B76"/>
    <w:rsid w:val="00C97C0A"/>
    <w:rsid w:val="00CB1277"/>
    <w:rsid w:val="00CE539F"/>
    <w:rsid w:val="00CE5A2B"/>
    <w:rsid w:val="00D02D99"/>
    <w:rsid w:val="00D23B16"/>
    <w:rsid w:val="00D42136"/>
    <w:rsid w:val="00D4524E"/>
    <w:rsid w:val="00D61169"/>
    <w:rsid w:val="00DA3B2B"/>
    <w:rsid w:val="00DA4EE4"/>
    <w:rsid w:val="00DA70A1"/>
    <w:rsid w:val="00E077B5"/>
    <w:rsid w:val="00E22EC9"/>
    <w:rsid w:val="00E31DCC"/>
    <w:rsid w:val="00E3389D"/>
    <w:rsid w:val="00E44482"/>
    <w:rsid w:val="00E55FE1"/>
    <w:rsid w:val="00E65A81"/>
    <w:rsid w:val="00E95AD6"/>
    <w:rsid w:val="00E96DB0"/>
    <w:rsid w:val="00EA0357"/>
    <w:rsid w:val="00EC0BF8"/>
    <w:rsid w:val="00EC1C12"/>
    <w:rsid w:val="00ED08D2"/>
    <w:rsid w:val="00EE0261"/>
    <w:rsid w:val="00EE281A"/>
    <w:rsid w:val="00EF2112"/>
    <w:rsid w:val="00EF3276"/>
    <w:rsid w:val="00F05BE0"/>
    <w:rsid w:val="00F106F8"/>
    <w:rsid w:val="00F126BA"/>
    <w:rsid w:val="00F207F9"/>
    <w:rsid w:val="00F22963"/>
    <w:rsid w:val="00F251FB"/>
    <w:rsid w:val="00F407FE"/>
    <w:rsid w:val="00F50479"/>
    <w:rsid w:val="00F523CD"/>
    <w:rsid w:val="00F5240C"/>
    <w:rsid w:val="00F659D7"/>
    <w:rsid w:val="00F65C1D"/>
    <w:rsid w:val="00F82E18"/>
    <w:rsid w:val="00F952E8"/>
    <w:rsid w:val="00FA2AA6"/>
    <w:rsid w:val="00FB2499"/>
    <w:rsid w:val="00FB3689"/>
    <w:rsid w:val="00FC26BA"/>
    <w:rsid w:val="00FC2F2F"/>
    <w:rsid w:val="00FE09F9"/>
    <w:rsid w:val="00FE6DCD"/>
    <w:rsid w:val="00FF30E2"/>
    <w:rsid w:val="00FF3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21CD25"/>
  <w15:chartTrackingRefBased/>
  <w15:docId w15:val="{5084D4A3-2B56-4E61-88E2-456314252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C2F2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0050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heotherone">
    <w:name w:val="The other one"/>
    <w:basedOn w:val="Heading2"/>
    <w:qFormat/>
    <w:rsid w:val="00FC2F2F"/>
    <w:pPr>
      <w:keepNext w:val="0"/>
      <w:keepLines w:val="0"/>
      <w:spacing w:before="0" w:after="180"/>
    </w:pPr>
    <w:rPr>
      <w:rFonts w:ascii="Calibri" w:eastAsia="Times New Roman" w:hAnsi="Calibri" w:cs="Times New Roman"/>
      <w:b/>
      <w:bCs/>
      <w:color w:val="6D5E87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C2F2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A911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91104"/>
  </w:style>
  <w:style w:type="paragraph" w:styleId="Footer">
    <w:name w:val="footer"/>
    <w:basedOn w:val="Normal"/>
    <w:link w:val="FooterChar"/>
    <w:uiPriority w:val="99"/>
    <w:unhideWhenUsed/>
    <w:rsid w:val="00A911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91104"/>
  </w:style>
  <w:style w:type="character" w:styleId="Hyperlink">
    <w:name w:val="Hyperlink"/>
    <w:basedOn w:val="DefaultParagraphFont"/>
    <w:uiPriority w:val="99"/>
    <w:unhideWhenUsed/>
    <w:rsid w:val="0068107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81076"/>
    <w:rPr>
      <w:color w:val="605E5C"/>
      <w:shd w:val="clear" w:color="auto" w:fill="E1DFDD"/>
    </w:rPr>
  </w:style>
  <w:style w:type="paragraph" w:customStyle="1" w:styleId="xxmsonormal">
    <w:name w:val="x_x_msonormal"/>
    <w:basedOn w:val="Normal"/>
    <w:rsid w:val="0068107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msonormal">
    <w:name w:val="x_msonormal"/>
    <w:basedOn w:val="Normal"/>
    <w:rsid w:val="00C1691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msolistparagraph">
    <w:name w:val="x_msolistparagraph"/>
    <w:basedOn w:val="Normal"/>
    <w:rsid w:val="00C1691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2317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semiHidden/>
    <w:rsid w:val="0070050B"/>
    <w:rPr>
      <w:rFonts w:asciiTheme="majorHAnsi" w:eastAsiaTheme="majorEastAsia" w:hAnsiTheme="majorHAnsi" w:cstheme="majorBidi"/>
      <w:color w:val="1F3763" w:themeColor="accent1" w:themeShade="7F"/>
    </w:rPr>
  </w:style>
  <w:style w:type="character" w:styleId="CommentReference">
    <w:name w:val="annotation reference"/>
    <w:basedOn w:val="DefaultParagraphFont"/>
    <w:uiPriority w:val="99"/>
    <w:semiHidden/>
    <w:unhideWhenUsed/>
    <w:rsid w:val="00F251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251F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251F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251F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251FB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E96DB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511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ederalreserve.gov/econres/notes/feds-notes/disparities-in-wealth-by-race-and-ethnicity-in-the-2019-survey-of-consumer-finances-20200928.htm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rollingstone.com/culture/culture-commentary/juneteenth-reparations-misconceptions-1186060/" TargetMode="External"/><Relationship Id="rId12" Type="http://schemas.openxmlformats.org/officeDocument/2006/relationships/hyperlink" Target="https://www.nytimes.com/2019/06/19/us/reparations-slavery.htm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brookings.edu/policy2020/bigideas/why-we-need-reparations-for-black-americans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socialequity.duke.edu/wp-content/uploads/2019/10/what-we-get-wrong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nytimes.com/2021/04/30/business/racial-wealth-gap.html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urbanlibraries.org/healing-redirects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tt\Documents\Custom%20Office%20Templates\ULC%20Header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ULC Header Template</Template>
  <TotalTime>4</TotalTime>
  <Pages>1</Pages>
  <Words>321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</dc:creator>
  <cp:keywords/>
  <dc:description/>
  <cp:lastModifiedBy>Curtis Rogers</cp:lastModifiedBy>
  <cp:revision>7</cp:revision>
  <cp:lastPrinted>2018-07-10T19:04:00Z</cp:lastPrinted>
  <dcterms:created xsi:type="dcterms:W3CDTF">2021-08-17T20:10:00Z</dcterms:created>
  <dcterms:modified xsi:type="dcterms:W3CDTF">2021-08-22T20:45:00Z</dcterms:modified>
</cp:coreProperties>
</file>