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sz w:val="18"/>
          <w:szCs w:val="18"/>
        </w:rPr>
      </w:pPr>
      <w:r w:rsidDel="00000000" w:rsidR="00000000" w:rsidRPr="00000000">
        <w:rPr>
          <w:sz w:val="18"/>
          <w:szCs w:val="18"/>
          <w:rtl w:val="0"/>
        </w:rPr>
        <w:t xml:space="preserve">Good Afternoon All,</w:t>
      </w:r>
    </w:p>
    <w:p w:rsidR="00000000" w:rsidDel="00000000" w:rsidP="00000000" w:rsidRDefault="00000000" w:rsidRPr="00000000" w14:paraId="00000002">
      <w:pPr>
        <w:shd w:fill="ffffff" w:val="clear"/>
        <w:rPr>
          <w:sz w:val="18"/>
          <w:szCs w:val="18"/>
        </w:rPr>
      </w:pPr>
      <w:r w:rsidDel="00000000" w:rsidR="00000000" w:rsidRPr="00000000">
        <w:rPr>
          <w:rtl w:val="0"/>
        </w:rPr>
      </w:r>
    </w:p>
    <w:p w:rsidR="00000000" w:rsidDel="00000000" w:rsidP="00000000" w:rsidRDefault="00000000" w:rsidRPr="00000000" w14:paraId="00000003">
      <w:pPr>
        <w:shd w:fill="ffffff" w:val="clear"/>
        <w:rPr>
          <w:sz w:val="18"/>
          <w:szCs w:val="18"/>
        </w:rPr>
      </w:pPr>
      <w:r w:rsidDel="00000000" w:rsidR="00000000" w:rsidRPr="00000000">
        <w:rPr>
          <w:sz w:val="18"/>
          <w:szCs w:val="18"/>
          <w:rtl w:val="0"/>
        </w:rPr>
        <w:t xml:space="preserve">Below you'll find the fruits of the Mission Statement Exercise for Harris County Public Library! Our system is on the larger side so we included a couple of different versions:</w:t>
      </w:r>
    </w:p>
    <w:p w:rsidR="00000000" w:rsidDel="00000000" w:rsidP="00000000" w:rsidRDefault="00000000" w:rsidRPr="00000000" w14:paraId="00000004">
      <w:pPr>
        <w:shd w:fill="ffffff" w:val="clear"/>
        <w:rPr>
          <w:sz w:val="18"/>
          <w:szCs w:val="18"/>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We provide accessible programming for community members across generations to ignite sparks of curiosity and innovation. By partnering with the local learning ecosystem, we help empower area youth and their families to engage in lifelong learning. </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b w:val="1"/>
          <w:rtl w:val="0"/>
        </w:rPr>
        <w:t xml:space="preserve">B: </w:t>
      </w:r>
      <w:r w:rsidDel="00000000" w:rsidR="00000000" w:rsidRPr="00000000">
        <w:rPr>
          <w:rFonts w:ascii="Calibri" w:cs="Calibri" w:eastAsia="Calibri" w:hAnsi="Calibri"/>
          <w:rtl w:val="0"/>
        </w:rPr>
        <w:t xml:space="preserve">We provide access to intentional programming focusing on community members across generations to ignite curiosity and innovation.  The heart of our partnerships is the learning ecosystem in and around the communities we serve that join us to empower youth and their families to build upon their foundational knowledge to become lifelong learners. </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We generate sparks of curiosity and innovation through purposeful programs focused on building the learning engagement and foundations of our underserved youth and their families by leveraging community partnerships, both organizational and individual. </w:t>
      </w:r>
    </w:p>
    <w:p w:rsidR="00000000" w:rsidDel="00000000" w:rsidP="00000000" w:rsidRDefault="00000000" w:rsidRPr="00000000" w14:paraId="0000000A">
      <w:pPr>
        <w:shd w:fill="ffffff" w:val="clear"/>
        <w:spacing w:line="317.8636363636364"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Eric Ray</w:t>
      </w:r>
    </w:p>
    <w:p w:rsidR="00000000" w:rsidDel="00000000" w:rsidP="00000000" w:rsidRDefault="00000000" w:rsidRPr="00000000" w14:paraId="0000000E">
      <w:pPr>
        <w:rPr>
          <w:sz w:val="24"/>
          <w:szCs w:val="24"/>
        </w:rPr>
      </w:pPr>
      <w:r w:rsidDel="00000000" w:rsidR="00000000" w:rsidRPr="00000000">
        <w:rPr>
          <w:sz w:val="24"/>
          <w:szCs w:val="24"/>
          <w:rtl w:val="0"/>
        </w:rPr>
        <w:t xml:space="preserve">Library Program Specialist</w:t>
      </w:r>
    </w:p>
    <w:p w:rsidR="00000000" w:rsidDel="00000000" w:rsidP="00000000" w:rsidRDefault="00000000" w:rsidRPr="00000000" w14:paraId="0000000F">
      <w:pPr>
        <w:rPr>
          <w:sz w:val="24"/>
          <w:szCs w:val="24"/>
        </w:rPr>
      </w:pPr>
      <w:r w:rsidDel="00000000" w:rsidR="00000000" w:rsidRPr="00000000">
        <w:rPr>
          <w:sz w:val="24"/>
          <w:szCs w:val="24"/>
          <w:rtl w:val="0"/>
        </w:rPr>
        <w:t xml:space="preserve">Harris County Public Library - North Channel Branch</w:t>
      </w:r>
    </w:p>
    <w:p w:rsidR="00000000" w:rsidDel="00000000" w:rsidP="00000000" w:rsidRDefault="00000000" w:rsidRPr="00000000" w14:paraId="00000010">
      <w:pPr>
        <w:rPr>
          <w:sz w:val="24"/>
          <w:szCs w:val="24"/>
        </w:rPr>
      </w:pPr>
      <w:r w:rsidDel="00000000" w:rsidR="00000000" w:rsidRPr="00000000">
        <w:rPr>
          <w:sz w:val="24"/>
          <w:szCs w:val="24"/>
          <w:rtl w:val="0"/>
        </w:rPr>
        <w:t xml:space="preserve">P: 832-927-5550| E: eric.ray@hcpl.net</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